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6921E1B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310A9F">
        <w:rPr>
          <w:rFonts w:ascii="Times New Roman" w:eastAsia="Times New Roman" w:hAnsi="Times New Roman" w:cs="Times New Roman"/>
          <w:sz w:val="25"/>
          <w:szCs w:val="25"/>
        </w:rPr>
        <w:t>08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февраля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347E12" w14:paraId="325BC023" w14:textId="2010A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A25516">
        <w:rPr>
          <w:rFonts w:ascii="Times New Roman" w:eastAsia="Times New Roman" w:hAnsi="Times New Roman" w:cs="Times New Roman"/>
          <w:b/>
          <w:sz w:val="25"/>
          <w:szCs w:val="25"/>
        </w:rPr>
        <w:t>145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347E12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25516" w:rsidR="00A25516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«</w:t>
      </w:r>
      <w:r w:rsidR="00963106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A25516" w:rsidR="00A25516">
        <w:rPr>
          <w:rFonts w:ascii="Times New Roman" w:eastAsia="Times New Roman" w:hAnsi="Times New Roman" w:cs="Times New Roman"/>
          <w:b/>
          <w:sz w:val="25"/>
          <w:szCs w:val="25"/>
        </w:rPr>
        <w:t xml:space="preserve">» Рожкова </w:t>
      </w:r>
      <w:r w:rsidR="00963106">
        <w:rPr>
          <w:rFonts w:ascii="Times New Roman" w:eastAsia="Times New Roman" w:hAnsi="Times New Roman" w:cs="Times New Roman"/>
          <w:b/>
          <w:sz w:val="25"/>
          <w:szCs w:val="25"/>
        </w:rPr>
        <w:t>А.С. ***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, сведений о привлечении к административной ответственности не имеется</w:t>
      </w:r>
      <w:r w:rsidRPr="00A25516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347E1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275B0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516">
        <w:rPr>
          <w:rFonts w:ascii="Times New Roman" w:eastAsia="Times New Roman" w:hAnsi="Times New Roman" w:cs="Times New Roman"/>
          <w:sz w:val="25"/>
          <w:szCs w:val="25"/>
        </w:rPr>
        <w:t>Рожков А.С., являясь генеральным директором общества с ограниченной ответственностью «</w:t>
      </w:r>
      <w:r w:rsidR="0096310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A25516">
        <w:rPr>
          <w:rFonts w:ascii="Times New Roman" w:eastAsia="Times New Roman" w:hAnsi="Times New Roman" w:cs="Times New Roman"/>
          <w:sz w:val="25"/>
          <w:szCs w:val="25"/>
        </w:rPr>
        <w:t>»</w:t>
      </w:r>
      <w:r w:rsidR="00850171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B877BE" w:rsidR="00B877B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предоставление Налоговой декларации по налогу, уплачиваемому в связи с применением упрощенной системы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налогооблажения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за 2022 год в Межрайонную ИФНС России по </w:t>
      </w:r>
      <w:r w:rsidR="0096310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, необходимых для осуществлений мероприятий налогового контроля, тем самым нарушив п.1 ст.346.23 Налогового Кодекса Российской Федерации, чем 28.03.2023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96310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15386" w:rsidR="0031538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1226A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5516">
        <w:rPr>
          <w:rFonts w:ascii="Times New Roman" w:eastAsia="Times New Roman" w:hAnsi="Times New Roman" w:cs="Times New Roman"/>
          <w:sz w:val="25"/>
          <w:szCs w:val="25"/>
        </w:rPr>
        <w:t>Рожков А.С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06C18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Рожков</w:t>
      </w:r>
      <w:r w:rsidR="00A25516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C4305E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4305E" w:rsidRPr="00C4305E" w:rsidP="00C4305E" w14:paraId="6924ADD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Согласно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4305E" w:rsidRPr="00C4305E" w:rsidP="00C4305E" w14:paraId="3F2DFBF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В соответствии с п.2 ст.80 НК РФ налоговая декларация (расчет) представляется в установленные законодательством о налогах и сборах сроки.</w:t>
      </w:r>
    </w:p>
    <w:p w:rsidR="00161B7A" w:rsidRPr="00027865" w:rsidP="00C4305E" w14:paraId="01265892" w14:textId="62279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Согласно п.1 ст.346.23 НК РФ, по итогам налогового периода организации представляют налоговую декларацию в налоговый орган по месту нахождения организации или месту жительства индивидуального предпринимателя не позднее 31 марта года, следующего за истекшим налоговым периодом (с учетом изменений с 01.01.2023 – не позднее 25 числа, месяца (отчетным) следующего за расчетным периодом)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55C8B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генеральный директор общества с ограниченной ответственностью «</w:t>
      </w:r>
      <w:r w:rsidR="0096310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» Рожков А.С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C4305E">
        <w:rPr>
          <w:rFonts w:ascii="Times New Roman" w:eastAsia="Times New Roman" w:hAnsi="Times New Roman" w:cs="Times New Roman"/>
          <w:sz w:val="25"/>
          <w:szCs w:val="25"/>
        </w:rPr>
        <w:t>Налоговую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деклараци</w:t>
      </w:r>
      <w:r w:rsidR="00C4305E">
        <w:rPr>
          <w:rFonts w:ascii="Times New Roman" w:eastAsia="Times New Roman" w:hAnsi="Times New Roman" w:cs="Times New Roman"/>
          <w:sz w:val="25"/>
          <w:szCs w:val="25"/>
        </w:rPr>
        <w:t>ю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по налогу,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уплачиваемому в связи с применением упрощенной системы 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налогооблажения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 за 2022 год</w:t>
      </w:r>
      <w:r w:rsidRPr="00B82928" w:rsidR="00B8292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963106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 xml:space="preserve"> 05.0</w:t>
      </w:r>
      <w:r w:rsidR="00A25516">
        <w:rPr>
          <w:rFonts w:ascii="Times New Roman" w:eastAsia="Times New Roman" w:hAnsi="Times New Roman" w:cs="Times New Roman"/>
          <w:sz w:val="25"/>
          <w:szCs w:val="25"/>
        </w:rPr>
        <w:t>5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.2023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20EB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Рожков</w:t>
      </w:r>
      <w:r w:rsidR="00A25516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22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01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655C87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655C87" w:rsidR="00C52987">
        <w:rPr>
          <w:rFonts w:ascii="Times New Roman" w:hAnsi="Times New Roman" w:cs="Times New Roman"/>
          <w:sz w:val="25"/>
          <w:szCs w:val="25"/>
        </w:rPr>
        <w:t xml:space="preserve"> </w:t>
      </w:r>
      <w:r w:rsidR="00310A9F">
        <w:rPr>
          <w:rFonts w:ascii="Times New Roman" w:hAnsi="Times New Roman" w:cs="Times New Roman"/>
          <w:sz w:val="25"/>
          <w:szCs w:val="25"/>
        </w:rPr>
        <w:t>квитанцией о приеме налоговой декларации (расчета), бухгалтерской (финансовой) отчетности в электронной форме;</w:t>
      </w:r>
      <w:r w:rsidRPr="00347E12" w:rsidR="00347E12">
        <w:rPr>
          <w:rFonts w:ascii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96310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»</w:t>
      </w:r>
      <w:r w:rsidR="00A2551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22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01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310A9F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6703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A25516" w:rsidR="00A25516">
        <w:rPr>
          <w:rFonts w:ascii="Times New Roman" w:eastAsia="Times New Roman" w:hAnsi="Times New Roman" w:cs="Times New Roman"/>
          <w:sz w:val="25"/>
          <w:szCs w:val="25"/>
        </w:rPr>
        <w:t>Рожкова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26A8F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A25516" w:rsidR="00A25516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«</w:t>
      </w:r>
      <w:r w:rsidR="00963106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A25516" w:rsidR="00A25516">
        <w:rPr>
          <w:rFonts w:ascii="Times New Roman" w:eastAsia="Times New Roman" w:hAnsi="Times New Roman" w:cs="Times New Roman"/>
          <w:b/>
          <w:sz w:val="25"/>
          <w:szCs w:val="25"/>
        </w:rPr>
        <w:t xml:space="preserve">» Рожкова </w:t>
      </w:r>
      <w:r w:rsidR="00963106">
        <w:rPr>
          <w:rFonts w:ascii="Times New Roman" w:eastAsia="Times New Roman" w:hAnsi="Times New Roman" w:cs="Times New Roman"/>
          <w:b/>
          <w:sz w:val="25"/>
          <w:szCs w:val="25"/>
        </w:rPr>
        <w:t>А.С.</w:t>
      </w:r>
      <w:r w:rsidRPr="00310A9F" w:rsidR="00310A9F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RPr="008C74A3" w:rsidP="008C74A3" w14:paraId="12759318" w14:textId="73FFB68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894B00" w:rsidR="00894B00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0412365400765001452415130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61B7A" w:rsidRPr="00332908" w14:paraId="4398C64D" w14:textId="40443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98759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7BE" w:rsidRPr="00B877BE" w:rsidP="00B877BE" w14:paraId="6865D60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877B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QR-код для оплаты административного штрафа. </w:t>
      </w:r>
    </w:p>
    <w:p w:rsidR="00161B7A" w:rsidP="00B877BE" w14:paraId="56FC55DB" w14:textId="25D1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877B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Реквизиты «КБК», «УИН» и «ОКТМО» подлежат заполнению самостоятельно.</w:t>
      </w:r>
    </w:p>
    <w:p w:rsidR="00B877BE" w:rsidRPr="00332908" w:rsidP="00B877BE" w14:paraId="6327BB7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5924251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50C43"/>
    <w:rsid w:val="00161932"/>
    <w:rsid w:val="00161B7A"/>
    <w:rsid w:val="002631CB"/>
    <w:rsid w:val="002E5BF5"/>
    <w:rsid w:val="00310A9F"/>
    <w:rsid w:val="00315386"/>
    <w:rsid w:val="00332908"/>
    <w:rsid w:val="0033598F"/>
    <w:rsid w:val="00347E12"/>
    <w:rsid w:val="003854D4"/>
    <w:rsid w:val="003E602A"/>
    <w:rsid w:val="00402FD5"/>
    <w:rsid w:val="00421916"/>
    <w:rsid w:val="0043067C"/>
    <w:rsid w:val="004631E4"/>
    <w:rsid w:val="004B4FFD"/>
    <w:rsid w:val="004D355C"/>
    <w:rsid w:val="004F07DE"/>
    <w:rsid w:val="005142F5"/>
    <w:rsid w:val="005363BC"/>
    <w:rsid w:val="005874E0"/>
    <w:rsid w:val="005F21BF"/>
    <w:rsid w:val="00652E08"/>
    <w:rsid w:val="00655C87"/>
    <w:rsid w:val="00663E2B"/>
    <w:rsid w:val="00666823"/>
    <w:rsid w:val="006C36FE"/>
    <w:rsid w:val="00732D85"/>
    <w:rsid w:val="0078497F"/>
    <w:rsid w:val="007A54AE"/>
    <w:rsid w:val="007B4AA6"/>
    <w:rsid w:val="007F7831"/>
    <w:rsid w:val="00823466"/>
    <w:rsid w:val="00832131"/>
    <w:rsid w:val="00850171"/>
    <w:rsid w:val="00882F1F"/>
    <w:rsid w:val="0088469A"/>
    <w:rsid w:val="00894B00"/>
    <w:rsid w:val="008C74A3"/>
    <w:rsid w:val="008F5D4F"/>
    <w:rsid w:val="00942EC2"/>
    <w:rsid w:val="00963106"/>
    <w:rsid w:val="009D53D7"/>
    <w:rsid w:val="00A25516"/>
    <w:rsid w:val="00AB48D3"/>
    <w:rsid w:val="00B25A92"/>
    <w:rsid w:val="00B31FD4"/>
    <w:rsid w:val="00B82928"/>
    <w:rsid w:val="00B877BE"/>
    <w:rsid w:val="00C4305E"/>
    <w:rsid w:val="00C47BD6"/>
    <w:rsid w:val="00C52987"/>
    <w:rsid w:val="00CC4B71"/>
    <w:rsid w:val="00CC6739"/>
    <w:rsid w:val="00CE75BB"/>
    <w:rsid w:val="00DD385C"/>
    <w:rsid w:val="00E969DD"/>
    <w:rsid w:val="00EA0B6A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